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07147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71474">
        <w:rPr>
          <w:rFonts w:ascii="Sylfaen" w:eastAsia="Times New Roman" w:hAnsi="Sylfaen" w:cs="Calibri"/>
          <w:b/>
          <w:bCs/>
          <w:color w:val="000000"/>
          <w:lang w:val="ka-GE"/>
        </w:rPr>
        <w:t>461</w:t>
      </w:r>
    </w:p>
    <w:p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EE7CF9">
        <w:rPr>
          <w:rFonts w:ascii="Sylfaen" w:eastAsia="Times New Roman" w:hAnsi="Sylfaen" w:cs="Calibri"/>
          <w:b/>
          <w:bCs/>
          <w:color w:val="000000"/>
          <w:lang w:val="ka-GE"/>
        </w:rPr>
        <w:t>ობიექტების ბრენდირება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</w:p>
    <w:bookmarkEnd w:id="0"/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:rsidR="006F6A02" w:rsidRPr="00D20E98" w:rsidRDefault="006F6A02" w:rsidP="006D2FBD">
      <w:pPr>
        <w:pStyle w:val="ListParagraph"/>
        <w:numPr>
          <w:ilvl w:val="0"/>
          <w:numId w:val="7"/>
        </w:numPr>
        <w:rPr>
          <w:i/>
        </w:rPr>
      </w:pPr>
      <w:r>
        <w:rPr>
          <w:rFonts w:ascii="Sylfaen" w:hAnsi="Sylfaen" w:cs="Sylfaen"/>
          <w:lang w:val="ka-GE"/>
        </w:rPr>
        <w:t>ვიზუალი</w:t>
      </w:r>
      <w:r w:rsidRPr="006F6A02">
        <w:t>;</w:t>
      </w:r>
      <w:r w:rsidR="00D20E98">
        <w:t xml:space="preserve"> - </w:t>
      </w:r>
      <w:r w:rsidR="00D20E98" w:rsidRPr="00D20E98">
        <w:rPr>
          <w:rFonts w:ascii="Sylfaen" w:hAnsi="Sylfaen"/>
          <w:i/>
          <w:lang w:val="ka-GE"/>
        </w:rPr>
        <w:t>მხოლოდ ერთი ვარიანტი, დანარჩენი ვიზუალები გადაეცემა ტენდერში გამარჯველ კომპანიებს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6A5FE1" w:rsidRPr="006A5FE1" w:rsidRDefault="006F6A02" w:rsidP="007F1018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დაბეჭდილი </w:t>
      </w:r>
      <w:r w:rsidR="006A5FE1" w:rsidRPr="006A5FE1">
        <w:rPr>
          <w:rFonts w:ascii="Sylfaen" w:hAnsi="Sylfaen"/>
          <w:lang w:val="ka-GE"/>
        </w:rPr>
        <w:t>ნიმუში</w:t>
      </w:r>
      <w:r w:rsidR="006A5FE1">
        <w:rPr>
          <w:rFonts w:ascii="Sylfaen" w:hAnsi="Sylfaen"/>
          <w:lang w:val="ka-GE"/>
        </w:rPr>
        <w:t>;</w:t>
      </w:r>
    </w:p>
    <w:p w:rsidR="00E17ADE" w:rsidRPr="006A5FE1" w:rsidRDefault="00E17ADE" w:rsidP="006A5FE1">
      <w:pPr>
        <w:rPr>
          <w:rFonts w:ascii="Sylfaen" w:hAnsi="Sylfaen"/>
        </w:rPr>
      </w:pPr>
      <w:proofErr w:type="spellStart"/>
      <w:r w:rsidRPr="006A5FE1">
        <w:rPr>
          <w:rFonts w:ascii="Sylfaen" w:hAnsi="Sylfaen" w:cs="Sylfaen"/>
        </w:rPr>
        <w:t>ტენდერის</w:t>
      </w:r>
      <w:proofErr w:type="spellEnd"/>
      <w:r w:rsidRPr="006A5FE1">
        <w:rPr>
          <w:rFonts w:ascii="Sylfaen" w:hAnsi="Sylfaen"/>
        </w:rPr>
        <w:t xml:space="preserve"> </w:t>
      </w:r>
      <w:proofErr w:type="spellStart"/>
      <w:r w:rsidRPr="006A5FE1">
        <w:rPr>
          <w:rFonts w:ascii="Sylfaen" w:hAnsi="Sylfaen"/>
        </w:rPr>
        <w:t>პირობები</w:t>
      </w:r>
      <w:proofErr w:type="spellEnd"/>
      <w:r w:rsidRPr="006A5FE1">
        <w:rPr>
          <w:rFonts w:ascii="Sylfaen" w:hAnsi="Sylfaen"/>
        </w:rPr>
        <w:t>:</w:t>
      </w:r>
    </w:p>
    <w:p w:rsidR="00E17ADE" w:rsidRPr="003151E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:rsidR="003151E0" w:rsidRPr="003151E0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კომენტარად მიუთითეთ რეგიონში მივლინების საფასური</w:t>
      </w:r>
    </w:p>
    <w:p w:rsidR="003151E0" w:rsidRPr="003151E0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3151E0">
        <w:rPr>
          <w:rFonts w:ascii="Sylfaen" w:hAnsi="Sylfaen"/>
          <w:b/>
          <w:lang w:val="ka-GE"/>
        </w:rPr>
        <w:t xml:space="preserve">თუ ხართ კომპანია, რომელიც მხოლოდ თბილისის გარეთ ფუნქციონირებს, გთხოვთ, </w:t>
      </w:r>
      <w:r w:rsidR="00A83E3A">
        <w:rPr>
          <w:rFonts w:ascii="Sylfaen" w:hAnsi="Sylfaen"/>
          <w:b/>
          <w:lang w:val="ka-GE"/>
        </w:rPr>
        <w:t>თქვენც</w:t>
      </w:r>
      <w:r w:rsidRPr="003151E0">
        <w:rPr>
          <w:rFonts w:ascii="Sylfaen" w:hAnsi="Sylfaen"/>
          <w:b/>
          <w:lang w:val="ka-GE"/>
        </w:rPr>
        <w:t xml:space="preserve"> მოგვაწოდოთ ინფორმაცია თქვენს კომპანიაზე და მიიღოთ ტენდერში მონაწილოება</w:t>
      </w:r>
    </w:p>
    <w:p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83E3A">
        <w:rPr>
          <w:rFonts w:ascii="Sylfaen" w:hAnsi="Sylfaen"/>
          <w:lang w:val="ka-GE"/>
        </w:rPr>
        <w:t xml:space="preserve"> (შეთანხმებადია)</w:t>
      </w:r>
    </w:p>
    <w:p w:rsidR="006F6A02" w:rsidRPr="006F6A02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მოწოდება უნდა მოხდეს შემდები პრინციპით: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620"/>
        <w:gridCol w:w="1269"/>
        <w:gridCol w:w="1552"/>
        <w:gridCol w:w="1839"/>
      </w:tblGrid>
      <w:tr w:rsidR="002C7980" w:rsidRPr="002C7980" w:rsidTr="002C798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მასალის</w:t>
            </w:r>
            <w:proofErr w:type="spellEnd"/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</w:t>
            </w: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კვ</w:t>
            </w:r>
            <w:proofErr w:type="spellEnd"/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ფასი</w:t>
            </w:r>
            <w:proofErr w:type="spellEnd"/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თბილისი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დასავლეთი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აღმოსავლეთი</w:t>
            </w:r>
            <w:proofErr w:type="spellEnd"/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ნავესი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ბადე</w:t>
            </w:r>
            <w:proofErr w:type="spellEnd"/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ლაით</w:t>
            </w:r>
            <w:proofErr w:type="spellEnd"/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ბოქსი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ჩარჩო</w:t>
            </w:r>
            <w:proofErr w:type="spellEnd"/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ბანერი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ბანერის</w:t>
            </w:r>
            <w:proofErr w:type="spellEnd"/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გადაჭიმვა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მოცულობითი</w:t>
            </w:r>
            <w:proofErr w:type="spellEnd"/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7980">
              <w:rPr>
                <w:rFonts w:ascii="Sylfaen" w:eastAsia="Times New Roman" w:hAnsi="Sylfaen" w:cs="Sylfaen"/>
                <w:color w:val="000000"/>
              </w:rPr>
              <w:t>ასოები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F6A02" w:rsidRPr="006F6A02" w:rsidRDefault="006F6A02" w:rsidP="002C7980">
      <w:pPr>
        <w:pStyle w:val="ListParagraph"/>
        <w:rPr>
          <w:rFonts w:ascii="Sylfaen" w:hAnsi="Sylfaen"/>
        </w:rPr>
      </w:pPr>
    </w:p>
    <w:p w:rsidR="006F6A02" w:rsidRPr="00A83E3A" w:rsidRDefault="006F6A02" w:rsidP="006F6A02">
      <w:pPr>
        <w:rPr>
          <w:rFonts w:ascii="Sylfaen" w:hAnsi="Sylfaen"/>
          <w:b/>
          <w:sz w:val="28"/>
          <w:lang w:val="ka-GE"/>
        </w:rPr>
      </w:pPr>
      <w:r w:rsidRPr="00A83E3A">
        <w:rPr>
          <w:rFonts w:ascii="Sylfaen" w:hAnsi="Sylfaen"/>
          <w:b/>
          <w:sz w:val="28"/>
          <w:lang w:val="ka-GE"/>
        </w:rPr>
        <w:t>შერჩეული კომპანიის მოვალეობები:</w:t>
      </w:r>
    </w:p>
    <w:p w:rsidR="006F6A02" w:rsidRDefault="006F6A0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გაეგზავნება დასაბრენდი ობიექტის მონაცემები (მისამართი, სახელწოდება, საკონტაქტო პირი და ა.შ) და ამ მისამართზე უნდა მივიდეს ტექნიკური ჯგუფი, რომელიც ჩაატარებს აზომვით სამუშაოებს;</w:t>
      </w:r>
    </w:p>
    <w:p w:rsidR="006F6A02" w:rsidRDefault="002C7980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აზომვითი სამუშაოების საფუძველზე კომპანიამ უნდა დაამუშაოს დიზაინი, მოარგოს კონკრეტულ ობიექტს და გამოაგზავნოს ვიზუალი დასამტკიცებლად;</w:t>
      </w:r>
    </w:p>
    <w:p w:rsidR="002C7980" w:rsidRPr="006F6A02" w:rsidRDefault="008E207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დიზაინის დადასტურების შემდეგ უნდა დაიბრენდოს ობიექტი შეთანხმებული დეტალების </w:t>
      </w:r>
      <w:r w:rsidR="00CC12BD">
        <w:rPr>
          <w:rFonts w:ascii="Sylfaen" w:hAnsi="Sylfaen"/>
          <w:lang w:val="ka-GE"/>
        </w:rPr>
        <w:t>შესაბამისად.</w:t>
      </w:r>
      <w:r>
        <w:rPr>
          <w:rFonts w:ascii="Sylfaen" w:hAnsi="Sylfaen"/>
          <w:lang w:val="ka-GE"/>
        </w:rPr>
        <w:t xml:space="preserve"> </w:t>
      </w:r>
    </w:p>
    <w:p w:rsidR="006A5FE1" w:rsidRPr="004900B6" w:rsidRDefault="006A5FE1" w:rsidP="006A5FE1">
      <w:pPr>
        <w:jc w:val="center"/>
        <w:rPr>
          <w:rFonts w:ascii="Sylfaen" w:hAnsi="Sylfaen"/>
          <w:b/>
          <w:i/>
          <w:color w:val="FF0000"/>
          <w:lang w:val="ka-GE"/>
        </w:rPr>
      </w:pPr>
      <w:r w:rsidRPr="004900B6">
        <w:rPr>
          <w:rFonts w:ascii="Sylfaen" w:hAnsi="Sylfaen"/>
          <w:b/>
          <w:i/>
          <w:color w:val="FF0000"/>
          <w:lang w:val="ka-GE"/>
        </w:rPr>
        <w:t>გთხოვთ დაგვიდასტუროთ სატენდერო განაცხადის მიღება.</w:t>
      </w: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3151E0">
        <w:rPr>
          <w:rFonts w:ascii="Sylfaen" w:hAnsi="Sylfaen"/>
          <w:lang w:val="ka-GE"/>
        </w:rPr>
        <w:t>20</w:t>
      </w:r>
      <w:r w:rsidR="008E2072">
        <w:rPr>
          <w:rFonts w:ascii="Sylfaen" w:hAnsi="Sylfaen"/>
        </w:rPr>
        <w:t>.12.20</w:t>
      </w:r>
      <w:r w:rsidR="003151E0">
        <w:rPr>
          <w:rFonts w:ascii="Sylfaen" w:hAnsi="Sylfaen"/>
          <w:lang w:val="ka-GE"/>
        </w:rPr>
        <w:t>19</w:t>
      </w:r>
      <w:r>
        <w:rPr>
          <w:rFonts w:ascii="Sylfaen" w:hAnsi="Sylfaen"/>
        </w:rPr>
        <w:t xml:space="preserve">  16</w:t>
      </w:r>
      <w:proofErr w:type="gramEnd"/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3151E0">
        <w:rPr>
          <w:rFonts w:ascii="Sylfaen" w:hAnsi="Sylfaen"/>
          <w:lang w:val="ka-GE"/>
        </w:rPr>
        <w:t>27</w:t>
      </w:r>
      <w:r w:rsidR="008E2072">
        <w:rPr>
          <w:rFonts w:ascii="Sylfaen" w:hAnsi="Sylfaen"/>
        </w:rPr>
        <w:t>.12</w:t>
      </w:r>
      <w:r w:rsidR="0014171C">
        <w:rPr>
          <w:rFonts w:ascii="Sylfaen" w:hAnsi="Sylfaen"/>
        </w:rPr>
        <w:t>.201</w:t>
      </w:r>
      <w:r w:rsidR="003151E0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წერილობით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CE7CC8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:rsidR="00CE7CC8" w:rsidRPr="006B4A83" w:rsidRDefault="00CE7CC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6B" w:rsidRDefault="00596F6B" w:rsidP="006B4A83">
      <w:pPr>
        <w:spacing w:after="0" w:line="240" w:lineRule="auto"/>
      </w:pPr>
      <w:r>
        <w:separator/>
      </w:r>
    </w:p>
  </w:endnote>
  <w:endnote w:type="continuationSeparator" w:id="0">
    <w:p w:rsidR="00596F6B" w:rsidRDefault="00596F6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6B" w:rsidRDefault="00596F6B" w:rsidP="006B4A83">
      <w:pPr>
        <w:spacing w:after="0" w:line="240" w:lineRule="auto"/>
      </w:pPr>
      <w:r>
        <w:separator/>
      </w:r>
    </w:p>
  </w:footnote>
  <w:footnote w:type="continuationSeparator" w:id="0">
    <w:p w:rsidR="00596F6B" w:rsidRDefault="00596F6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84A03"/>
    <w:rsid w:val="009F5CEA"/>
    <w:rsid w:val="00A83E3A"/>
    <w:rsid w:val="00A93443"/>
    <w:rsid w:val="00AD1BBA"/>
    <w:rsid w:val="00AD64D1"/>
    <w:rsid w:val="00B0554A"/>
    <w:rsid w:val="00B13E36"/>
    <w:rsid w:val="00B15F4F"/>
    <w:rsid w:val="00B220C9"/>
    <w:rsid w:val="00B61565"/>
    <w:rsid w:val="00B61FDF"/>
    <w:rsid w:val="00B807EF"/>
    <w:rsid w:val="00BB7E48"/>
    <w:rsid w:val="00C03B4E"/>
    <w:rsid w:val="00C070C8"/>
    <w:rsid w:val="00C10C8F"/>
    <w:rsid w:val="00C61837"/>
    <w:rsid w:val="00C80D53"/>
    <w:rsid w:val="00C82218"/>
    <w:rsid w:val="00CC12BD"/>
    <w:rsid w:val="00CC65C1"/>
    <w:rsid w:val="00CE1DA3"/>
    <w:rsid w:val="00CE7CC8"/>
    <w:rsid w:val="00D20E98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36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2</cp:revision>
  <dcterms:created xsi:type="dcterms:W3CDTF">2019-12-20T10:56:00Z</dcterms:created>
  <dcterms:modified xsi:type="dcterms:W3CDTF">2019-12-20T10:56:00Z</dcterms:modified>
</cp:coreProperties>
</file>